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EEAF6" w:themeColor="accent1" w:themeTint="33"/>
  <w:body>
    <w:p w:rsidR="007B33A6" w:rsidRPr="00954E9A" w:rsidRDefault="007B33A6" w:rsidP="007B33A6">
      <w:pPr>
        <w:widowControl w:val="0"/>
        <w:autoSpaceDE w:val="0"/>
        <w:autoSpaceDN w:val="0"/>
        <w:spacing w:after="0" w:line="240" w:lineRule="auto"/>
        <w:ind w:left="-284" w:right="803" w:hanging="142"/>
        <w:rPr>
          <w:rFonts w:ascii="Times New Roman" w:eastAsia="Times New Roman" w:hAnsi="Times New Roman" w:cs="Times New Roman"/>
          <w:b/>
          <w:i/>
          <w:sz w:val="20"/>
        </w:rPr>
      </w:pPr>
      <w:r>
        <w:rPr>
          <w:rFonts w:ascii="Times New Roman" w:eastAsia="Times New Roman" w:hAnsi="Times New Roman" w:cs="Times New Roman"/>
          <w:b/>
          <w:i/>
          <w:noProof/>
          <w:sz w:val="20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C36E2C" wp14:editId="186679E2">
                <wp:simplePos x="0" y="0"/>
                <wp:positionH relativeFrom="column">
                  <wp:posOffset>2384425</wp:posOffset>
                </wp:positionH>
                <wp:positionV relativeFrom="paragraph">
                  <wp:posOffset>151765</wp:posOffset>
                </wp:positionV>
                <wp:extent cx="3657600" cy="1668780"/>
                <wp:effectExtent l="0" t="0" r="19050" b="26670"/>
                <wp:wrapNone/>
                <wp:docPr id="5" name="Текстово 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1668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B33A6" w:rsidRPr="007B33A6" w:rsidRDefault="007B33A6" w:rsidP="007B33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C45911" w:themeColor="accent2" w:themeShade="BF"/>
                                <w:sz w:val="48"/>
                                <w:szCs w:val="48"/>
                              </w:rPr>
                            </w:pPr>
                            <w:r w:rsidRPr="007B33A6">
                              <w:rPr>
                                <w:rFonts w:ascii="Times New Roman" w:hAnsi="Times New Roman" w:cs="Times New Roman"/>
                                <w:color w:val="C45911" w:themeColor="accent2" w:themeShade="BF"/>
                                <w:sz w:val="48"/>
                                <w:szCs w:val="48"/>
                              </w:rPr>
                              <w:t>Детска градина „Радост“</w:t>
                            </w:r>
                          </w:p>
                          <w:p w:rsidR="007B33A6" w:rsidRPr="007B33A6" w:rsidRDefault="007B33A6" w:rsidP="007B33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C45911" w:themeColor="accent2" w:themeShade="BF"/>
                                <w:sz w:val="28"/>
                                <w:szCs w:val="28"/>
                              </w:rPr>
                            </w:pPr>
                            <w:r w:rsidRPr="007B33A6">
                              <w:rPr>
                                <w:rFonts w:ascii="Times New Roman" w:hAnsi="Times New Roman" w:cs="Times New Roman"/>
                                <w:color w:val="C45911" w:themeColor="accent2" w:themeShade="BF"/>
                                <w:sz w:val="28"/>
                                <w:szCs w:val="28"/>
                              </w:rPr>
                              <w:t>ул. „Завоя на Черна“ № 13, Гр. Гоце Делчев,</w:t>
                            </w:r>
                          </w:p>
                          <w:p w:rsidR="007B33A6" w:rsidRPr="007B33A6" w:rsidRDefault="007B33A6" w:rsidP="007B33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B33A6">
                              <w:rPr>
                                <w:rFonts w:ascii="Times New Roman" w:hAnsi="Times New Roman" w:cs="Times New Roman"/>
                                <w:color w:val="C45911" w:themeColor="accent2" w:themeShade="BF"/>
                                <w:sz w:val="28"/>
                                <w:szCs w:val="28"/>
                                <w:lang w:val="en-US"/>
                              </w:rPr>
                              <w:t>email: dgradost_gd@abv.bg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C36E2C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5" o:spid="_x0000_s1026" type="#_x0000_t202" style="position:absolute;left:0;text-align:left;margin-left:187.75pt;margin-top:11.95pt;width:4in;height:13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" fillcolor="white [3201]" strokeweight=".5pt">
                <v:textbox>
                  <w:txbxContent>
                    <w:p w:rsidR="007B33A6" w:rsidRPr="007B33A6" w:rsidRDefault="007B33A6" w:rsidP="007B33A6">
                      <w:pPr>
                        <w:jc w:val="center"/>
                        <w:rPr>
                          <w:rFonts w:ascii="Times New Roman" w:hAnsi="Times New Roman" w:cs="Times New Roman"/>
                          <w:color w:val="C45911" w:themeColor="accent2" w:themeShade="BF"/>
                          <w:sz w:val="48"/>
                          <w:szCs w:val="48"/>
                        </w:rPr>
                      </w:pPr>
                      <w:r w:rsidRPr="007B33A6">
                        <w:rPr>
                          <w:rFonts w:ascii="Times New Roman" w:hAnsi="Times New Roman" w:cs="Times New Roman"/>
                          <w:color w:val="C45911" w:themeColor="accent2" w:themeShade="BF"/>
                          <w:sz w:val="48"/>
                          <w:szCs w:val="48"/>
                        </w:rPr>
                        <w:t>Детска градина „Радост“</w:t>
                      </w:r>
                    </w:p>
                    <w:p w:rsidR="007B33A6" w:rsidRPr="007B33A6" w:rsidRDefault="007B33A6" w:rsidP="007B33A6">
                      <w:pPr>
                        <w:jc w:val="center"/>
                        <w:rPr>
                          <w:rFonts w:ascii="Times New Roman" w:hAnsi="Times New Roman" w:cs="Times New Roman"/>
                          <w:color w:val="C45911" w:themeColor="accent2" w:themeShade="BF"/>
                          <w:sz w:val="28"/>
                          <w:szCs w:val="28"/>
                        </w:rPr>
                      </w:pPr>
                      <w:r w:rsidRPr="007B33A6">
                        <w:rPr>
                          <w:rFonts w:ascii="Times New Roman" w:hAnsi="Times New Roman" w:cs="Times New Roman"/>
                          <w:color w:val="C45911" w:themeColor="accent2" w:themeShade="BF"/>
                          <w:sz w:val="28"/>
                          <w:szCs w:val="28"/>
                        </w:rPr>
                        <w:t>ул. „Завоя на Черна“ № 13, Гр. Гоце Делчев,</w:t>
                      </w:r>
                    </w:p>
                    <w:p w:rsidR="007B33A6" w:rsidRPr="007B33A6" w:rsidRDefault="007B33A6" w:rsidP="007B33A6">
                      <w:pPr>
                        <w:jc w:val="center"/>
                        <w:rPr>
                          <w:rFonts w:ascii="Times New Roman" w:hAnsi="Times New Roman" w:cs="Times New Roman"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</w:pPr>
                      <w:r w:rsidRPr="007B33A6">
                        <w:rPr>
                          <w:rFonts w:ascii="Times New Roman" w:hAnsi="Times New Roman" w:cs="Times New Roman"/>
                          <w:color w:val="C45911" w:themeColor="accent2" w:themeShade="BF"/>
                          <w:sz w:val="28"/>
                          <w:szCs w:val="28"/>
                          <w:lang w:val="en-US"/>
                        </w:rPr>
                        <w:t>email: dgradost_gd@abv.bg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i/>
          <w:noProof/>
          <w:sz w:val="20"/>
          <w:lang w:eastAsia="bg-BG"/>
        </w:rPr>
        <w:drawing>
          <wp:inline distT="0" distB="0" distL="0" distR="0" wp14:anchorId="2E5E9C28" wp14:editId="7E998830">
            <wp:extent cx="2457516" cy="1560830"/>
            <wp:effectExtent l="190500" t="209550" r="381000" b="40132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a208c6ac5c7c792d320948ca385e2c0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3300" cy="15835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139700">
                        <a:schemeClr val="accent4">
                          <a:satMod val="175000"/>
                          <a:alpha val="40000"/>
                        </a:schemeClr>
                      </a:glow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B33A6" w:rsidRPr="00954E9A" w:rsidRDefault="007B33A6" w:rsidP="007B33A6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i/>
          <w:sz w:val="23"/>
        </w:rPr>
      </w:pPr>
    </w:p>
    <w:p w:rsidR="007B33A6" w:rsidRDefault="007B33A6" w:rsidP="007B33A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p w:rsidR="007B33A6" w:rsidRPr="00954E9A" w:rsidRDefault="007B33A6" w:rsidP="007B33A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  <w:bookmarkStart w:id="0" w:name="_GoBack"/>
      <w:bookmarkEnd w:id="0"/>
    </w:p>
    <w:p w:rsidR="007B33A6" w:rsidRPr="00954E9A" w:rsidRDefault="007B33A6" w:rsidP="007B33A6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i/>
          <w:sz w:val="28"/>
        </w:rPr>
      </w:pPr>
    </w:p>
    <w:p w:rsidR="007B33A6" w:rsidRPr="00D55790" w:rsidRDefault="007B33A6" w:rsidP="007B33A6">
      <w:pPr>
        <w:widowControl w:val="0"/>
        <w:autoSpaceDE w:val="0"/>
        <w:autoSpaceDN w:val="0"/>
        <w:spacing w:before="2" w:after="0" w:line="240" w:lineRule="auto"/>
        <w:ind w:left="384" w:right="396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 w:rsidRPr="00D55790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План </w:t>
      </w:r>
    </w:p>
    <w:p w:rsidR="007B33A6" w:rsidRPr="00D55790" w:rsidRDefault="007B33A6" w:rsidP="007B33A6">
      <w:pPr>
        <w:widowControl w:val="0"/>
        <w:autoSpaceDE w:val="0"/>
        <w:autoSpaceDN w:val="0"/>
        <w:spacing w:before="2" w:after="0" w:line="240" w:lineRule="auto"/>
        <w:ind w:left="384" w:right="396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по</w:t>
      </w:r>
      <w:r w:rsidRPr="00D55790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безопасно движение по пътищата</w:t>
      </w:r>
    </w:p>
    <w:p w:rsidR="007B33A6" w:rsidRPr="00D55790" w:rsidRDefault="007B33A6" w:rsidP="007B33A6">
      <w:pPr>
        <w:widowControl w:val="0"/>
        <w:autoSpaceDE w:val="0"/>
        <w:autoSpaceDN w:val="0"/>
        <w:spacing w:before="2" w:after="0" w:line="240" w:lineRule="auto"/>
        <w:ind w:left="384" w:right="396"/>
        <w:jc w:val="center"/>
        <w:rPr>
          <w:rFonts w:ascii="Times New Roman" w:eastAsia="Times New Roman" w:hAnsi="Times New Roman" w:cs="Times New Roman"/>
          <w:b/>
          <w:spacing w:val="-1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за </w:t>
      </w: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учебна 2024 – 2025</w:t>
      </w:r>
      <w:r w:rsidRPr="00D55790">
        <w:rPr>
          <w:rFonts w:ascii="Times New Roman" w:eastAsia="Times New Roman" w:hAnsi="Times New Roman" w:cs="Times New Roman"/>
          <w:b/>
          <w:bCs/>
          <w:sz w:val="48"/>
          <w:szCs w:val="48"/>
        </w:rPr>
        <w:t>г</w:t>
      </w:r>
    </w:p>
    <w:p w:rsidR="007B33A6" w:rsidRDefault="007B33A6" w:rsidP="007B33A6">
      <w:pPr>
        <w:widowControl w:val="0"/>
        <w:autoSpaceDE w:val="0"/>
        <w:autoSpaceDN w:val="0"/>
        <w:spacing w:before="2" w:after="0" w:line="240" w:lineRule="auto"/>
        <w:ind w:left="384" w:right="396"/>
        <w:jc w:val="center"/>
        <w:rPr>
          <w:rFonts w:ascii="Times New Roman" w:eastAsia="Times New Roman" w:hAnsi="Times New Roman" w:cs="Times New Roman"/>
          <w:b/>
          <w:spacing w:val="-1"/>
          <w:sz w:val="40"/>
        </w:rPr>
      </w:pPr>
    </w:p>
    <w:p w:rsidR="007B33A6" w:rsidRPr="009D64D7" w:rsidRDefault="000D6E6F" w:rsidP="00B2323C">
      <w:pPr>
        <w:widowControl w:val="0"/>
        <w:autoSpaceDE w:val="0"/>
        <w:autoSpaceDN w:val="0"/>
        <w:spacing w:before="2" w:after="0" w:line="240" w:lineRule="auto"/>
        <w:ind w:left="384" w:right="396"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noProof/>
          <w:sz w:val="20"/>
          <w:lang w:eastAsia="bg-BG"/>
        </w:rPr>
        <w:drawing>
          <wp:inline distT="0" distB="0" distL="0" distR="0" wp14:anchorId="503EF35F" wp14:editId="1A0B67FE">
            <wp:extent cx="4648200" cy="3177540"/>
            <wp:effectExtent l="0" t="0" r="0" b="381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Екранна снимка (92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8369" cy="3198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33A6" w:rsidRDefault="007B33A6" w:rsidP="007B33A6">
      <w:pPr>
        <w:widowControl w:val="0"/>
        <w:autoSpaceDE w:val="0"/>
        <w:autoSpaceDN w:val="0"/>
        <w:spacing w:before="2" w:after="0" w:line="240" w:lineRule="auto"/>
        <w:ind w:left="384" w:right="396"/>
        <w:jc w:val="center"/>
        <w:rPr>
          <w:rFonts w:ascii="Times New Roman" w:eastAsia="Times New Roman" w:hAnsi="Times New Roman" w:cs="Times New Roman"/>
          <w:b/>
          <w:spacing w:val="-1"/>
          <w:sz w:val="40"/>
        </w:rPr>
      </w:pPr>
    </w:p>
    <w:p w:rsidR="007B33A6" w:rsidRDefault="007B33A6" w:rsidP="00B2323C">
      <w:pPr>
        <w:widowControl w:val="0"/>
        <w:autoSpaceDE w:val="0"/>
        <w:autoSpaceDN w:val="0"/>
        <w:spacing w:before="2" w:after="0" w:line="240" w:lineRule="auto"/>
        <w:ind w:right="396"/>
        <w:rPr>
          <w:rFonts w:ascii="Times New Roman" w:eastAsia="Times New Roman" w:hAnsi="Times New Roman" w:cs="Times New Roman"/>
          <w:b/>
          <w:spacing w:val="-1"/>
          <w:sz w:val="40"/>
        </w:rPr>
      </w:pPr>
    </w:p>
    <w:p w:rsidR="007B33A6" w:rsidRPr="00954E9A" w:rsidRDefault="007B33A6" w:rsidP="007B33A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</w:rPr>
      </w:pPr>
    </w:p>
    <w:p w:rsidR="007B33A6" w:rsidRPr="00D55790" w:rsidRDefault="000D6E6F" w:rsidP="000D6E6F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                                                   </w:t>
      </w:r>
      <w:r w:rsidR="007B33A6" w:rsidRPr="00D55790">
        <w:rPr>
          <w:rFonts w:ascii="Times New Roman" w:hAnsi="Times New Roman"/>
          <w:b/>
          <w:bCs/>
          <w:sz w:val="32"/>
          <w:szCs w:val="32"/>
        </w:rPr>
        <w:t xml:space="preserve">Председател: </w:t>
      </w:r>
      <w:r w:rsidR="007B33A6" w:rsidRPr="00D55790">
        <w:rPr>
          <w:rFonts w:ascii="Times New Roman" w:hAnsi="Times New Roman"/>
          <w:bCs/>
          <w:sz w:val="32"/>
          <w:szCs w:val="32"/>
        </w:rPr>
        <w:t>Йорданка Тамахкярова</w:t>
      </w:r>
      <w:r w:rsidR="007B33A6" w:rsidRPr="00D55790">
        <w:rPr>
          <w:rFonts w:ascii="Times New Roman" w:hAnsi="Times New Roman"/>
          <w:b/>
          <w:bCs/>
          <w:sz w:val="32"/>
          <w:szCs w:val="32"/>
        </w:rPr>
        <w:t xml:space="preserve">                                               </w:t>
      </w:r>
    </w:p>
    <w:p w:rsidR="007B33A6" w:rsidRPr="00D55790" w:rsidRDefault="007B33A6" w:rsidP="007B33A6">
      <w:pPr>
        <w:jc w:val="center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   </w:t>
      </w:r>
      <w:r>
        <w:rPr>
          <w:rFonts w:ascii="Times New Roman" w:hAnsi="Times New Roman"/>
          <w:b/>
          <w:bCs/>
          <w:sz w:val="32"/>
          <w:szCs w:val="32"/>
        </w:rPr>
        <w:tab/>
      </w:r>
      <w:r>
        <w:rPr>
          <w:rFonts w:ascii="Times New Roman" w:hAnsi="Times New Roman"/>
          <w:b/>
          <w:bCs/>
          <w:sz w:val="32"/>
          <w:szCs w:val="32"/>
        </w:rPr>
        <w:tab/>
      </w:r>
      <w:r>
        <w:rPr>
          <w:rFonts w:ascii="Times New Roman" w:hAnsi="Times New Roman"/>
          <w:b/>
          <w:bCs/>
          <w:sz w:val="32"/>
          <w:szCs w:val="32"/>
        </w:rPr>
        <w:tab/>
      </w:r>
      <w:r>
        <w:rPr>
          <w:rFonts w:ascii="Times New Roman" w:hAnsi="Times New Roman"/>
          <w:b/>
          <w:bCs/>
          <w:sz w:val="32"/>
          <w:szCs w:val="32"/>
        </w:rPr>
        <w:tab/>
        <w:t xml:space="preserve">                    </w:t>
      </w:r>
      <w:r w:rsidRPr="00D55790">
        <w:rPr>
          <w:rFonts w:ascii="Times New Roman" w:hAnsi="Times New Roman"/>
          <w:b/>
          <w:bCs/>
          <w:sz w:val="32"/>
          <w:szCs w:val="32"/>
        </w:rPr>
        <w:t xml:space="preserve"> Членове: </w:t>
      </w:r>
      <w:r w:rsidRPr="00D55790">
        <w:rPr>
          <w:rFonts w:ascii="Times New Roman" w:hAnsi="Times New Roman"/>
          <w:bCs/>
          <w:sz w:val="32"/>
          <w:szCs w:val="32"/>
        </w:rPr>
        <w:t xml:space="preserve">Оксана </w:t>
      </w:r>
      <w:proofErr w:type="spellStart"/>
      <w:r w:rsidRPr="00D55790">
        <w:rPr>
          <w:rFonts w:ascii="Times New Roman" w:hAnsi="Times New Roman"/>
          <w:bCs/>
          <w:sz w:val="32"/>
          <w:szCs w:val="32"/>
        </w:rPr>
        <w:t>Медарева</w:t>
      </w:r>
      <w:proofErr w:type="spellEnd"/>
    </w:p>
    <w:p w:rsidR="007B33A6" w:rsidRPr="00D55790" w:rsidRDefault="007B33A6" w:rsidP="007B33A6">
      <w:pPr>
        <w:ind w:left="5664" w:firstLine="708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 xml:space="preserve">    </w:t>
      </w:r>
      <w:r w:rsidRPr="00D55790">
        <w:rPr>
          <w:rFonts w:ascii="Times New Roman" w:hAnsi="Times New Roman"/>
          <w:bCs/>
          <w:sz w:val="32"/>
          <w:szCs w:val="32"/>
        </w:rPr>
        <w:t>Ани Димова</w:t>
      </w:r>
    </w:p>
    <w:p w:rsidR="007B33A6" w:rsidRDefault="007B33A6" w:rsidP="007B33A6">
      <w:pPr>
        <w:widowControl w:val="0"/>
        <w:autoSpaceDE w:val="0"/>
        <w:autoSpaceDN w:val="0"/>
        <w:spacing w:before="73" w:after="0" w:line="251" w:lineRule="exac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B33A6" w:rsidRDefault="007B33A6" w:rsidP="007B33A6">
      <w:pPr>
        <w:widowControl w:val="0"/>
        <w:autoSpaceDE w:val="0"/>
        <w:autoSpaceDN w:val="0"/>
        <w:spacing w:before="73" w:after="0" w:line="360" w:lineRule="auto"/>
        <w:ind w:firstLine="557"/>
        <w:rPr>
          <w:rFonts w:ascii="Times New Roman" w:eastAsia="Times New Roman" w:hAnsi="Times New Roman" w:cs="Times New Roman"/>
          <w:sz w:val="28"/>
          <w:szCs w:val="28"/>
        </w:rPr>
      </w:pPr>
      <w:r w:rsidRPr="00D55790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Цел: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B33A6">
        <w:rPr>
          <w:rFonts w:ascii="Times New Roman" w:eastAsia="Times New Roman" w:hAnsi="Times New Roman" w:cs="Times New Roman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еленасочено обучение по безопасност на движение по пътищата, като социално учене, при което водеща е ролята на практическите умения чрез подражание, личен опит, игри и упражнения. </w:t>
      </w:r>
      <w:r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D55790">
        <w:rPr>
          <w:rFonts w:ascii="Times New Roman" w:eastAsia="Times New Roman" w:hAnsi="Times New Roman" w:cs="Times New Roman"/>
          <w:sz w:val="28"/>
          <w:szCs w:val="28"/>
        </w:rPr>
        <w:t>ормиране умения у децата да опазят здравето и живота си на пътя. Организиране и осигуряване необходими условия за ефективно и резултатно обучение по БДП в детската градина</w:t>
      </w:r>
    </w:p>
    <w:p w:rsidR="007B33A6" w:rsidRPr="00E65DB6" w:rsidRDefault="007B33A6" w:rsidP="007B33A6">
      <w:pPr>
        <w:widowControl w:val="0"/>
        <w:autoSpaceDE w:val="0"/>
        <w:autoSpaceDN w:val="0"/>
        <w:spacing w:before="73" w:after="0" w:line="360" w:lineRule="auto"/>
        <w:ind w:firstLine="557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E65DB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Задачи: </w:t>
      </w:r>
    </w:p>
    <w:p w:rsidR="007B33A6" w:rsidRDefault="007B33A6" w:rsidP="007B33A6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Усвояване на елементарни представи и понятия за пътно движение</w:t>
      </w:r>
    </w:p>
    <w:p w:rsidR="007B33A6" w:rsidRDefault="007B33A6" w:rsidP="007B33A6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 изградим модели на поведение на пътя, основани на знания, умения и отношения</w:t>
      </w:r>
    </w:p>
    <w:p w:rsidR="007B33A6" w:rsidRDefault="007B33A6" w:rsidP="007B33A6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 създадем условия за затвърдяване на наученото чрез участие на децата в подходящи и насърчаващи успеха дейности</w:t>
      </w:r>
    </w:p>
    <w:p w:rsidR="007B33A6" w:rsidRDefault="007B33A6" w:rsidP="007B33A6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Запознаване на децата с основните опасности, способи за тяхното предотвратяване и защита от въздействие с опасен характер</w:t>
      </w:r>
    </w:p>
    <w:p w:rsidR="007B33A6" w:rsidRDefault="007B33A6" w:rsidP="007B33A6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Възпитаване транспортна култура у децата</w:t>
      </w:r>
    </w:p>
    <w:p w:rsidR="007B33A6" w:rsidRDefault="007B33A6" w:rsidP="007B33A6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Повишаване нивото на професионалната подготовка на учителите по БДП</w:t>
      </w:r>
    </w:p>
    <w:p w:rsidR="007B33A6" w:rsidRPr="00D55790" w:rsidRDefault="007B33A6" w:rsidP="007B33A6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Ефективно използване на съвременните технологии за повишаване качеството на образователно – възпитателния процес</w:t>
      </w:r>
    </w:p>
    <w:p w:rsidR="007B33A6" w:rsidRDefault="007B33A6" w:rsidP="007B33A6">
      <w:pPr>
        <w:widowControl w:val="0"/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B33A6" w:rsidRDefault="007B33A6" w:rsidP="007B33A6">
      <w:pPr>
        <w:widowControl w:val="0"/>
        <w:autoSpaceDE w:val="0"/>
        <w:autoSpaceDN w:val="0"/>
        <w:spacing w:before="73" w:after="0" w:line="360" w:lineRule="auto"/>
        <w:ind w:left="557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0860B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Дейности:</w:t>
      </w:r>
    </w:p>
    <w:p w:rsidR="007B33A6" w:rsidRDefault="007B33A6" w:rsidP="007B33A6">
      <w:pPr>
        <w:pStyle w:val="a5"/>
        <w:widowControl w:val="0"/>
        <w:numPr>
          <w:ilvl w:val="0"/>
          <w:numId w:val="2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Изготвяне на план за работа през учебната година</w:t>
      </w:r>
    </w:p>
    <w:p w:rsidR="007B33A6" w:rsidRDefault="007B33A6" w:rsidP="007B33A6">
      <w:pPr>
        <w:pStyle w:val="a5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Срок: м. септември 2024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</w:p>
    <w:p w:rsidR="007B33A6" w:rsidRDefault="007B33A6" w:rsidP="007B33A6">
      <w:pPr>
        <w:pStyle w:val="a5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Отг.: Председател по БДП</w:t>
      </w:r>
    </w:p>
    <w:p w:rsidR="007B33A6" w:rsidRDefault="007B33A6" w:rsidP="007B33A6">
      <w:pPr>
        <w:pStyle w:val="a5"/>
        <w:widowControl w:val="0"/>
        <w:autoSpaceDE w:val="0"/>
        <w:autoSpaceDN w:val="0"/>
        <w:spacing w:before="73" w:after="0" w:line="360" w:lineRule="auto"/>
        <w:ind w:left="1277"/>
        <w:rPr>
          <w:rFonts w:ascii="Times New Roman" w:eastAsia="Times New Roman" w:hAnsi="Times New Roman" w:cs="Times New Roman"/>
          <w:sz w:val="28"/>
          <w:szCs w:val="28"/>
        </w:rPr>
      </w:pPr>
    </w:p>
    <w:p w:rsidR="007B33A6" w:rsidRPr="00952CA8" w:rsidRDefault="007B33A6" w:rsidP="007B33A6">
      <w:pPr>
        <w:pStyle w:val="a5"/>
        <w:widowControl w:val="0"/>
        <w:numPr>
          <w:ilvl w:val="0"/>
          <w:numId w:val="2"/>
        </w:numPr>
        <w:autoSpaceDE w:val="0"/>
        <w:autoSpaceDN w:val="0"/>
        <w:spacing w:before="73" w:after="0" w:line="360" w:lineRule="auto"/>
        <w:ind w:left="1276"/>
        <w:rPr>
          <w:rFonts w:ascii="Times New Roman" w:eastAsia="Times New Roman" w:hAnsi="Times New Roman" w:cs="Times New Roman"/>
          <w:sz w:val="28"/>
          <w:szCs w:val="28"/>
        </w:rPr>
      </w:pPr>
      <w:r w:rsidRPr="000860BB">
        <w:rPr>
          <w:rFonts w:ascii="Times New Roman" w:eastAsia="Times New Roman" w:hAnsi="Times New Roman" w:cs="Times New Roman"/>
          <w:sz w:val="28"/>
          <w:szCs w:val="28"/>
        </w:rPr>
        <w:t xml:space="preserve">Приемане на плана по БДП на заседание на Педагогически съвет </w:t>
      </w:r>
    </w:p>
    <w:p w:rsidR="007B33A6" w:rsidRPr="000860BB" w:rsidRDefault="000D6E6F" w:rsidP="007B33A6">
      <w:pPr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Срок: м. септември 2024</w:t>
      </w:r>
      <w:r w:rsidR="007B33A6" w:rsidRPr="000860BB">
        <w:rPr>
          <w:rFonts w:ascii="Times New Roman" w:eastAsia="Times New Roman" w:hAnsi="Times New Roman" w:cs="Times New Roman"/>
          <w:sz w:val="28"/>
          <w:szCs w:val="28"/>
        </w:rPr>
        <w:t>г</w:t>
      </w:r>
    </w:p>
    <w:p w:rsidR="007B33A6" w:rsidRDefault="007B33A6" w:rsidP="007B33A6">
      <w:pPr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 w:rsidRPr="000860BB">
        <w:rPr>
          <w:rFonts w:ascii="Times New Roman" w:eastAsia="Times New Roman" w:hAnsi="Times New Roman" w:cs="Times New Roman"/>
          <w:sz w:val="28"/>
          <w:szCs w:val="28"/>
        </w:rPr>
        <w:t xml:space="preserve">Отг.: </w:t>
      </w:r>
      <w:r>
        <w:rPr>
          <w:rFonts w:ascii="Times New Roman" w:eastAsia="Times New Roman" w:hAnsi="Times New Roman" w:cs="Times New Roman"/>
          <w:sz w:val="28"/>
          <w:szCs w:val="28"/>
        </w:rPr>
        <w:t>учители по групи</w:t>
      </w:r>
    </w:p>
    <w:p w:rsidR="007B33A6" w:rsidRPr="000860BB" w:rsidRDefault="007B33A6" w:rsidP="007B33A6">
      <w:pPr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</w:p>
    <w:p w:rsidR="007B33A6" w:rsidRDefault="007B33A6" w:rsidP="007B33A6">
      <w:pPr>
        <w:pStyle w:val="a5"/>
        <w:widowControl w:val="0"/>
        <w:numPr>
          <w:ilvl w:val="0"/>
          <w:numId w:val="2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Извършване на оглед и обезопасяване района на детската градина</w:t>
      </w:r>
    </w:p>
    <w:p w:rsidR="007B33A6" w:rsidRDefault="007B33A6" w:rsidP="007B33A6">
      <w:pPr>
        <w:pStyle w:val="a5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Отг.: Директор</w:t>
      </w:r>
    </w:p>
    <w:p w:rsidR="007B33A6" w:rsidRDefault="007B33A6" w:rsidP="007B33A6">
      <w:pPr>
        <w:widowControl w:val="0"/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B33A6" w:rsidRDefault="007B33A6" w:rsidP="007B33A6">
      <w:pPr>
        <w:pStyle w:val="a5"/>
        <w:widowControl w:val="0"/>
        <w:numPr>
          <w:ilvl w:val="0"/>
          <w:numId w:val="2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Обогатяване учебно – дидактичната и материална база за обучение по БДП</w:t>
      </w:r>
    </w:p>
    <w:p w:rsidR="007B33A6" w:rsidRDefault="007B33A6" w:rsidP="007B33A6">
      <w:pPr>
        <w:pStyle w:val="a5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Срок: постоянен</w:t>
      </w:r>
    </w:p>
    <w:p w:rsidR="007B33A6" w:rsidRDefault="007B33A6" w:rsidP="007B33A6">
      <w:pPr>
        <w:pStyle w:val="a5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Отг.: учители по групи</w:t>
      </w:r>
    </w:p>
    <w:p w:rsidR="007B33A6" w:rsidRDefault="007B33A6" w:rsidP="007B33A6">
      <w:pPr>
        <w:pStyle w:val="a5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</w:p>
    <w:p w:rsidR="007B33A6" w:rsidRDefault="007B33A6" w:rsidP="007B33A6">
      <w:pPr>
        <w:pStyle w:val="a5"/>
        <w:widowControl w:val="0"/>
        <w:numPr>
          <w:ilvl w:val="0"/>
          <w:numId w:val="2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Участия в конкурси и състезания в детското заведение, общински и други мероприятия по безопасно движение по пътя</w:t>
      </w:r>
    </w:p>
    <w:p w:rsidR="007B33A6" w:rsidRDefault="007B33A6" w:rsidP="007B33A6">
      <w:pPr>
        <w:pStyle w:val="a5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Срок: постоянен</w:t>
      </w:r>
    </w:p>
    <w:p w:rsidR="007B33A6" w:rsidRDefault="007B33A6" w:rsidP="007B33A6">
      <w:pPr>
        <w:pStyle w:val="a5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Отг.: учители по групи</w:t>
      </w:r>
    </w:p>
    <w:p w:rsidR="007B33A6" w:rsidRDefault="007B33A6" w:rsidP="007B33A6">
      <w:pPr>
        <w:pStyle w:val="a5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</w:p>
    <w:p w:rsidR="007B33A6" w:rsidRPr="0075712C" w:rsidRDefault="007B33A6" w:rsidP="007B33A6">
      <w:pPr>
        <w:pStyle w:val="a5"/>
        <w:widowControl w:val="0"/>
        <w:numPr>
          <w:ilvl w:val="0"/>
          <w:numId w:val="2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Изготвяне на изложба от рисунки на тема „</w:t>
      </w:r>
      <w:r w:rsidR="000D6E6F">
        <w:rPr>
          <w:rFonts w:ascii="Times New Roman" w:eastAsia="Times New Roman" w:hAnsi="Times New Roman" w:cs="Times New Roman"/>
          <w:sz w:val="28"/>
          <w:szCs w:val="28"/>
        </w:rPr>
        <w:t>Нашата улица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“ </w:t>
      </w:r>
    </w:p>
    <w:p w:rsidR="007B33A6" w:rsidRDefault="007B33A6" w:rsidP="007B33A6">
      <w:pPr>
        <w:pStyle w:val="a5"/>
        <w:widowControl w:val="0"/>
        <w:autoSpaceDE w:val="0"/>
        <w:autoSpaceDN w:val="0"/>
        <w:spacing w:before="73" w:after="0" w:line="360" w:lineRule="auto"/>
        <w:ind w:left="5525" w:firstLine="1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Срок: постоянен</w:t>
      </w:r>
    </w:p>
    <w:p w:rsidR="007B33A6" w:rsidRDefault="007B33A6" w:rsidP="007B33A6">
      <w:pPr>
        <w:pStyle w:val="a5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Отг.: учители по групи</w:t>
      </w:r>
    </w:p>
    <w:p w:rsidR="007B33A6" w:rsidRDefault="007B33A6" w:rsidP="007B33A6">
      <w:pPr>
        <w:widowControl w:val="0"/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B33A6" w:rsidRDefault="007B33A6" w:rsidP="007B33A6">
      <w:pPr>
        <w:pStyle w:val="a5"/>
        <w:widowControl w:val="0"/>
        <w:numPr>
          <w:ilvl w:val="0"/>
          <w:numId w:val="2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Изготвяне на презентация по БДП</w:t>
      </w:r>
    </w:p>
    <w:p w:rsidR="007B33A6" w:rsidRDefault="007B33A6" w:rsidP="007B33A6">
      <w:pPr>
        <w:pStyle w:val="a5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Срок: постоянен</w:t>
      </w:r>
    </w:p>
    <w:p w:rsidR="007B33A6" w:rsidRPr="00952CA8" w:rsidRDefault="007B33A6" w:rsidP="007B33A6">
      <w:pPr>
        <w:pStyle w:val="a5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Отг.: учители по групи</w:t>
      </w:r>
    </w:p>
    <w:p w:rsidR="007B33A6" w:rsidRPr="00954E9A" w:rsidRDefault="007B33A6" w:rsidP="007B33A6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7B33A6" w:rsidRDefault="007B33A6" w:rsidP="007B33A6">
      <w:pPr>
        <w:pStyle w:val="a5"/>
        <w:widowControl w:val="0"/>
        <w:numPr>
          <w:ilvl w:val="0"/>
          <w:numId w:val="2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Включване на учителите в курс по БДП</w:t>
      </w:r>
    </w:p>
    <w:p w:rsidR="007B33A6" w:rsidRDefault="007B33A6" w:rsidP="007B33A6">
      <w:pPr>
        <w:pStyle w:val="a5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Срок: постоянен</w:t>
      </w:r>
    </w:p>
    <w:p w:rsidR="007B33A6" w:rsidRDefault="007B33A6" w:rsidP="007B33A6">
      <w:pPr>
        <w:pStyle w:val="a5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Отг.: Директор</w:t>
      </w:r>
    </w:p>
    <w:p w:rsidR="007B33A6" w:rsidRPr="00954E9A" w:rsidRDefault="007B33A6" w:rsidP="007B33A6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7B33A6" w:rsidRPr="00954E9A" w:rsidRDefault="007B33A6" w:rsidP="007B33A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7B33A6" w:rsidRDefault="007B33A6" w:rsidP="007B33A6">
      <w:pPr>
        <w:pStyle w:val="a5"/>
        <w:widowControl w:val="0"/>
        <w:numPr>
          <w:ilvl w:val="0"/>
          <w:numId w:val="2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Ангажиране на родителите в оказване на помощ при провеждане на педагогически ситуации, състезания, открити моменти и др. по БДП</w:t>
      </w:r>
    </w:p>
    <w:p w:rsidR="007B33A6" w:rsidRDefault="007B33A6" w:rsidP="007B33A6">
      <w:pPr>
        <w:pStyle w:val="a5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Срок: постоянен</w:t>
      </w:r>
    </w:p>
    <w:p w:rsidR="007B33A6" w:rsidRDefault="007B33A6" w:rsidP="007B33A6">
      <w:pPr>
        <w:pStyle w:val="a5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Отг.: учители по групи</w:t>
      </w:r>
    </w:p>
    <w:p w:rsidR="007B33A6" w:rsidRDefault="007B33A6" w:rsidP="007B33A6">
      <w:pPr>
        <w:widowControl w:val="0"/>
        <w:autoSpaceDE w:val="0"/>
        <w:autoSpaceDN w:val="0"/>
        <w:spacing w:after="0" w:line="288" w:lineRule="auto"/>
        <w:rPr>
          <w:rFonts w:ascii="Times New Roman" w:eastAsia="Times New Roman" w:hAnsi="Times New Roman" w:cs="Times New Roman"/>
        </w:rPr>
      </w:pPr>
    </w:p>
    <w:p w:rsidR="007B33A6" w:rsidRDefault="007B33A6" w:rsidP="007B33A6">
      <w:pPr>
        <w:pStyle w:val="a5"/>
        <w:widowControl w:val="0"/>
        <w:numPr>
          <w:ilvl w:val="0"/>
          <w:numId w:val="2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Допълване на библиотечния фонд със специализирана педагогическа, методична и др. литература по темата</w:t>
      </w:r>
    </w:p>
    <w:p w:rsidR="007B33A6" w:rsidRDefault="007B33A6" w:rsidP="007B33A6">
      <w:pPr>
        <w:pStyle w:val="a5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Срок: постоянен</w:t>
      </w:r>
    </w:p>
    <w:p w:rsidR="007B33A6" w:rsidRDefault="007B33A6" w:rsidP="007B33A6">
      <w:pPr>
        <w:pStyle w:val="a5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Отг.: учители по групи</w:t>
      </w:r>
    </w:p>
    <w:p w:rsidR="007B33A6" w:rsidRDefault="007B33A6" w:rsidP="007B33A6">
      <w:pPr>
        <w:pStyle w:val="a5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</w:p>
    <w:p w:rsidR="007B33A6" w:rsidRDefault="007B33A6" w:rsidP="007B33A6">
      <w:pPr>
        <w:pStyle w:val="a5"/>
        <w:widowControl w:val="0"/>
        <w:numPr>
          <w:ilvl w:val="0"/>
          <w:numId w:val="2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Спазване на учебната програма. Преподаването на учебния материал да е съгласно утвърдените учебни програми и глобални теми за всяка възрастова група</w:t>
      </w:r>
    </w:p>
    <w:p w:rsidR="007B33A6" w:rsidRDefault="007B33A6" w:rsidP="007B33A6">
      <w:pPr>
        <w:pStyle w:val="a5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Срок: постоянен</w:t>
      </w:r>
    </w:p>
    <w:p w:rsidR="007B33A6" w:rsidRDefault="007B33A6" w:rsidP="007B33A6">
      <w:pPr>
        <w:pStyle w:val="a5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Отг.: Директор</w:t>
      </w:r>
    </w:p>
    <w:p w:rsidR="007B33A6" w:rsidRDefault="007B33A6" w:rsidP="007B33A6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7B33A6" w:rsidRDefault="007B33A6" w:rsidP="007B33A6">
      <w:pPr>
        <w:pStyle w:val="a5"/>
        <w:widowControl w:val="0"/>
        <w:numPr>
          <w:ilvl w:val="0"/>
          <w:numId w:val="2"/>
        </w:numPr>
        <w:autoSpaceDE w:val="0"/>
        <w:autoSpaceDN w:val="0"/>
        <w:spacing w:before="73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Интегриране на обучението по БДП с другите образователни направления</w:t>
      </w:r>
    </w:p>
    <w:p w:rsidR="007B33A6" w:rsidRDefault="007B33A6" w:rsidP="007B33A6">
      <w:pPr>
        <w:pStyle w:val="a5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Срок: постоянен</w:t>
      </w:r>
    </w:p>
    <w:p w:rsidR="007B33A6" w:rsidRDefault="007B33A6" w:rsidP="007B33A6">
      <w:pPr>
        <w:pStyle w:val="a5"/>
        <w:widowControl w:val="0"/>
        <w:autoSpaceDE w:val="0"/>
        <w:autoSpaceDN w:val="0"/>
        <w:spacing w:before="73" w:after="0" w:line="360" w:lineRule="auto"/>
        <w:ind w:left="56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Отг.: учители по групи</w:t>
      </w:r>
    </w:p>
    <w:p w:rsidR="007B33A6" w:rsidRPr="006976E0" w:rsidRDefault="007B33A6" w:rsidP="007B33A6">
      <w:pPr>
        <w:widowControl w:val="0"/>
        <w:autoSpaceDE w:val="0"/>
        <w:autoSpaceDN w:val="0"/>
        <w:spacing w:before="1" w:after="0" w:line="276" w:lineRule="auto"/>
        <w:rPr>
          <w:rFonts w:ascii="Times New Roman" w:eastAsia="Times New Roman" w:hAnsi="Times New Roman" w:cs="Times New Roman"/>
          <w:b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</w:p>
    <w:p w:rsidR="007B33A6" w:rsidRPr="00396677" w:rsidRDefault="007B33A6" w:rsidP="007B33A6">
      <w:pPr>
        <w:widowControl w:val="0"/>
        <w:autoSpaceDE w:val="0"/>
        <w:autoSpaceDN w:val="0"/>
        <w:spacing w:before="1"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</w:rPr>
      </w:pPr>
      <w:r w:rsidRPr="00396677"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>Работа с децата:</w:t>
      </w:r>
    </w:p>
    <w:p w:rsidR="007B33A6" w:rsidRDefault="007B33A6" w:rsidP="007B33A6">
      <w:pPr>
        <w:widowControl w:val="0"/>
        <w:autoSpaceDE w:val="0"/>
        <w:autoSpaceDN w:val="0"/>
        <w:spacing w:before="1" w:after="0" w:line="276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7B33A6" w:rsidRDefault="000D6E6F" w:rsidP="007B33A6">
      <w:pPr>
        <w:widowControl w:val="0"/>
        <w:autoSpaceDE w:val="0"/>
        <w:autoSpaceDN w:val="0"/>
        <w:spacing w:before="1"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bg-BG"/>
        </w:rPr>
        <w:drawing>
          <wp:inline distT="0" distB="0" distL="0" distR="0">
            <wp:extent cx="3249295" cy="3641010"/>
            <wp:effectExtent l="0" t="0" r="825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0823214_1332327223621308_3842543601477222400_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8520" cy="3718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33A6" w:rsidRPr="005A1412" w:rsidRDefault="007B33A6" w:rsidP="007B33A6">
      <w:pPr>
        <w:widowControl w:val="0"/>
        <w:autoSpaceDE w:val="0"/>
        <w:autoSpaceDN w:val="0"/>
        <w:spacing w:before="1" w:after="0" w:line="276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7B33A6" w:rsidRDefault="007B33A6" w:rsidP="007B33A6">
      <w:pPr>
        <w:widowControl w:val="0"/>
        <w:autoSpaceDE w:val="0"/>
        <w:autoSpaceDN w:val="0"/>
        <w:spacing w:before="4" w:after="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B33A6" w:rsidRDefault="007B33A6" w:rsidP="007B33A6">
      <w:pPr>
        <w:widowControl w:val="0"/>
        <w:autoSpaceDE w:val="0"/>
        <w:autoSpaceDN w:val="0"/>
        <w:spacing w:before="4" w:after="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B33A6" w:rsidRPr="000D6E6F" w:rsidRDefault="007B33A6" w:rsidP="007B33A6">
      <w:pPr>
        <w:widowControl w:val="0"/>
        <w:autoSpaceDE w:val="0"/>
        <w:autoSpaceDN w:val="0"/>
        <w:spacing w:before="4"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D6E6F">
        <w:rPr>
          <w:rFonts w:ascii="Times New Roman" w:eastAsia="Times New Roman" w:hAnsi="Times New Roman" w:cs="Times New Roman"/>
          <w:b/>
          <w:sz w:val="32"/>
          <w:szCs w:val="32"/>
        </w:rPr>
        <w:t>Първа възрастова група</w:t>
      </w:r>
    </w:p>
    <w:p w:rsidR="007B33A6" w:rsidRDefault="007B33A6" w:rsidP="007B33A6">
      <w:pPr>
        <w:widowControl w:val="0"/>
        <w:autoSpaceDE w:val="0"/>
        <w:autoSpaceDN w:val="0"/>
        <w:spacing w:before="68" w:after="0" w:line="276" w:lineRule="auto"/>
        <w:ind w:left="122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4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2120"/>
        <w:gridCol w:w="5848"/>
      </w:tblGrid>
      <w:tr w:rsidR="007B33A6" w:rsidRPr="00CD0895" w:rsidTr="008F53C4">
        <w:trPr>
          <w:trHeight w:val="456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Месец</w:t>
            </w:r>
          </w:p>
        </w:tc>
        <w:tc>
          <w:tcPr>
            <w:tcW w:w="21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Тема</w:t>
            </w:r>
          </w:p>
        </w:tc>
        <w:tc>
          <w:tcPr>
            <w:tcW w:w="584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Очаквани резултати</w:t>
            </w:r>
          </w:p>
        </w:tc>
      </w:tr>
      <w:tr w:rsidR="007B33A6" w:rsidRPr="00CD0895" w:rsidTr="008F53C4">
        <w:trPr>
          <w:trHeight w:val="144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0D6E6F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октомври 2024</w:t>
            </w:r>
            <w:r w:rsidR="007B33A6"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г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Моят дом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Има представа за сградите и пътя пред дома си. Различава кое се движи и кое не се движи на пътя. Определя подвижни и неподвижни елементи</w:t>
            </w:r>
          </w:p>
          <w:p w:rsidR="007B33A6" w:rsidRPr="00CD0895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 w:rsidRPr="00CD089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дом, път, движи се, не се движи</w:t>
            </w:r>
          </w:p>
        </w:tc>
      </w:tr>
      <w:tr w:rsidR="007B33A6" w:rsidRPr="00CD0895" w:rsidTr="008F53C4">
        <w:trPr>
          <w:trHeight w:val="216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0D6E6F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ноември 2024</w:t>
            </w:r>
            <w:r w:rsidR="007B33A6"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г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Пътувам с мама и татко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Знае мястото си в автомобила и назовава предпазни средства, които използват децата. Разбира, че в превозното средство трябва да се спазват правила. Спазва норми на безопасно поведение, когато пътува в автомобил</w:t>
            </w:r>
          </w:p>
          <w:p w:rsidR="007B33A6" w:rsidRPr="00CD0895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: дете – пътник, детско столче, седалка, колан правила</w:t>
            </w:r>
          </w:p>
        </w:tc>
      </w:tr>
      <w:tr w:rsidR="007B33A6" w:rsidRPr="00CD0895" w:rsidTr="008F53C4">
        <w:trPr>
          <w:trHeight w:val="144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0D6E6F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януари 2025</w:t>
            </w:r>
            <w:r w:rsidR="007B33A6"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г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Моите играчки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Знае наименованията на някои превозни средства и се ориентира в техните части. Разпознава игрови средства и ги използва по предназначение</w:t>
            </w:r>
          </w:p>
          <w:p w:rsidR="007B33A6" w:rsidRPr="00CD0895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proofErr w:type="spellStart"/>
            <w:r w:rsidRPr="00CD089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камионче</w:t>
            </w:r>
            <w:proofErr w:type="spellEnd"/>
            <w:r w:rsidRPr="00CD089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CD089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моторче</w:t>
            </w:r>
            <w:proofErr w:type="spellEnd"/>
            <w:r w:rsidRPr="00CD089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, влакче, количка</w:t>
            </w:r>
          </w:p>
        </w:tc>
      </w:tr>
      <w:tr w:rsidR="007B33A6" w:rsidRPr="00CD0895" w:rsidTr="008F53C4">
        <w:trPr>
          <w:trHeight w:val="18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0D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м. </w:t>
            </w:r>
            <w:r w:rsidR="000D6E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март 2025г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Разпознавам звук и цвят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Формира сензорни усещания и възприятия за звук и цвят. Вслушва се по различни звукове и ги определя по сила. Разпознава цветовете на светофара - червен, жълт и червен</w:t>
            </w:r>
          </w:p>
          <w:p w:rsidR="007B33A6" w:rsidRPr="00CD0895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 w:rsidRPr="00CD089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силен и слаб звук, звук на кола, цветове – червено, жълто, зелено</w:t>
            </w:r>
          </w:p>
        </w:tc>
      </w:tr>
      <w:tr w:rsidR="007B33A6" w:rsidRPr="00CD0895" w:rsidTr="008F53C4">
        <w:trPr>
          <w:trHeight w:val="1812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0D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м. </w:t>
            </w:r>
            <w:r w:rsidR="000D6E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май 2025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г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С мама и татко на разходка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Придвижва се за ръка с възрастните, когато се разхожда по улицата. Определя разстоянието до възрастния - близо и далече. Разпознава участници в движението</w:t>
            </w:r>
          </w:p>
          <w:p w:rsidR="007B33A6" w:rsidRPr="00CD0895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 w:rsidRPr="00CD089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шофьор, дете, родители, близо, далече</w:t>
            </w:r>
          </w:p>
        </w:tc>
      </w:tr>
    </w:tbl>
    <w:p w:rsidR="007B33A6" w:rsidRDefault="007B33A6" w:rsidP="007B33A6">
      <w:pPr>
        <w:widowControl w:val="0"/>
        <w:autoSpaceDE w:val="0"/>
        <w:autoSpaceDN w:val="0"/>
        <w:spacing w:before="68" w:after="0" w:line="276" w:lineRule="auto"/>
        <w:ind w:left="122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B33A6" w:rsidRDefault="007B33A6" w:rsidP="007B33A6">
      <w:pPr>
        <w:widowControl w:val="0"/>
        <w:tabs>
          <w:tab w:val="left" w:pos="676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7B33A6" w:rsidRDefault="007B33A6" w:rsidP="007B33A6">
      <w:pPr>
        <w:widowControl w:val="0"/>
        <w:tabs>
          <w:tab w:val="left" w:pos="676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7B33A6" w:rsidRPr="000D6E6F" w:rsidRDefault="007B33A6" w:rsidP="007B33A6">
      <w:pPr>
        <w:widowControl w:val="0"/>
        <w:autoSpaceDE w:val="0"/>
        <w:autoSpaceDN w:val="0"/>
        <w:spacing w:before="4"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D6E6F">
        <w:rPr>
          <w:rFonts w:ascii="Times New Roman" w:eastAsia="Times New Roman" w:hAnsi="Times New Roman" w:cs="Times New Roman"/>
          <w:b/>
          <w:sz w:val="32"/>
          <w:szCs w:val="32"/>
        </w:rPr>
        <w:t>Трета възрастова група</w:t>
      </w:r>
    </w:p>
    <w:p w:rsidR="007B33A6" w:rsidRDefault="007B33A6" w:rsidP="007B33A6">
      <w:pPr>
        <w:widowControl w:val="0"/>
        <w:tabs>
          <w:tab w:val="left" w:pos="676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7B33A6" w:rsidRPr="00954E9A" w:rsidRDefault="007B33A6" w:rsidP="007B33A6">
      <w:pPr>
        <w:widowControl w:val="0"/>
        <w:tabs>
          <w:tab w:val="left" w:pos="676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</w:rPr>
      </w:pPr>
      <w:r w:rsidRPr="00954E9A">
        <w:rPr>
          <w:rFonts w:ascii="Times New Roman" w:eastAsia="Times New Roman" w:hAnsi="Times New Roman" w:cs="Times New Roman"/>
        </w:rPr>
        <w:tab/>
      </w:r>
    </w:p>
    <w:p w:rsidR="007B33A6" w:rsidRPr="00954E9A" w:rsidRDefault="007B33A6" w:rsidP="007B33A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tbl>
      <w:tblPr>
        <w:tblW w:w="94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2120"/>
        <w:gridCol w:w="5848"/>
      </w:tblGrid>
      <w:tr w:rsidR="007B33A6" w:rsidRPr="00CD0895" w:rsidTr="008F53C4">
        <w:trPr>
          <w:trHeight w:val="456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Месец</w:t>
            </w:r>
          </w:p>
        </w:tc>
        <w:tc>
          <w:tcPr>
            <w:tcW w:w="21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Тема</w:t>
            </w:r>
          </w:p>
        </w:tc>
        <w:tc>
          <w:tcPr>
            <w:tcW w:w="584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Очаквани резултати</w:t>
            </w:r>
          </w:p>
        </w:tc>
      </w:tr>
      <w:tr w:rsidR="007B33A6" w:rsidRPr="00CD0895" w:rsidTr="008F53C4">
        <w:trPr>
          <w:trHeight w:val="144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0D6E6F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lastRenderedPageBreak/>
              <w:t>м. октомври 2024</w:t>
            </w:r>
            <w:r w:rsidR="007B33A6"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г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7437FA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Кварталът, в който живея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33A6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Може да определя пространственото разположение на елементите в квартала. Прави разлика между еднопосочно и двупосочно пътно платно. Ориентира се в елементите на по – широко пространство – сгради, видове пътни платна, пешеходна пътека при двупосочно движение.</w:t>
            </w:r>
          </w:p>
          <w:p w:rsidR="007B33A6" w:rsidRPr="00CD0895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еднопосочно и двупосочно платно, ляво – дясно, пешеходна пътека, пътни знаци, пресичане на двупосочно пътно платно</w:t>
            </w:r>
          </w:p>
        </w:tc>
      </w:tr>
      <w:tr w:rsidR="007B33A6" w:rsidRPr="00CD0895" w:rsidTr="008F53C4">
        <w:trPr>
          <w:trHeight w:val="1866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0D6E6F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ноември 2024</w:t>
            </w:r>
            <w:r w:rsidR="007B33A6"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г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7437FA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 xml:space="preserve">Познавам ли пътните знаци 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33A6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Познава характерни особености на указателните знаци, като се ориентират в тяхната форма и цвят. Знае как се преминава под подлез. Осмисля ролята на пътните знаци за пешеходеца и съобразява поведението си спрямо тях.</w:t>
            </w:r>
          </w:p>
          <w:p w:rsidR="007B33A6" w:rsidRPr="00CD0895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предупредителни и указателни знаци</w:t>
            </w:r>
          </w:p>
        </w:tc>
      </w:tr>
      <w:tr w:rsidR="007B33A6" w:rsidRPr="00CD0895" w:rsidTr="008F53C4">
        <w:trPr>
          <w:trHeight w:val="694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0D6E6F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януари 2025</w:t>
            </w:r>
            <w:r w:rsidR="007B33A6"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г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Могат ли хората без превозни средства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33A6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Има представа за превозни средства по суша, въздух и вода и ги сравнява. Може най – общо да определи причините за удар между тях</w:t>
            </w:r>
          </w:p>
          <w:p w:rsidR="007B33A6" w:rsidRPr="00CD0895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превозни средства по суша, въздух и вода – каруца, автомобил, камион, автобус, влак, кораб, самолет. Превозни средства със специален режим на работа – пожарна кола, полицейска кола, линейка</w:t>
            </w:r>
          </w:p>
        </w:tc>
      </w:tr>
      <w:tr w:rsidR="007B33A6" w:rsidRPr="00CD0895" w:rsidTr="008F53C4">
        <w:trPr>
          <w:trHeight w:val="18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0D6E6F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февруари 2025г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Какво трябва да знае малкия пешеходец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33A6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Изброява правилата, които трябва да спазва пешеходеца. Да познава правилата за пресичане на двупосочно платно</w:t>
            </w:r>
          </w:p>
          <w:p w:rsidR="007B33A6" w:rsidRPr="00CD0895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пресичане на двупосочно пътно платно с възрастен, светлинни сигнали.</w:t>
            </w:r>
          </w:p>
        </w:tc>
      </w:tr>
      <w:tr w:rsidR="007B33A6" w:rsidRPr="00CD0895" w:rsidTr="008F53C4">
        <w:trPr>
          <w:trHeight w:val="18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3A6" w:rsidRPr="00CD0895" w:rsidRDefault="000D6E6F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април 2025</w:t>
            </w:r>
            <w:r w:rsidR="007B33A6"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г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3A6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Какво трябва да знае малкия велосипедист</w:t>
            </w:r>
          </w:p>
        </w:tc>
        <w:tc>
          <w:tcPr>
            <w:tcW w:w="5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3A6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Изброява правилата, които трябва да спазва велосипедиста. Знае при какви случаи е водач, в какви пешеходец е защо трябва да носи светлоотразителна жилетка. Регулира поведението си при сигнал.</w:t>
            </w:r>
          </w:p>
          <w:p w:rsidR="007B33A6" w:rsidRPr="007437FA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пешеходец с велосипед, светлоотразителна жилетка, каране в права посока, каране с умерено темпо, паркиране</w:t>
            </w:r>
          </w:p>
        </w:tc>
      </w:tr>
      <w:tr w:rsidR="007B33A6" w:rsidRPr="00CD0895" w:rsidTr="008F53C4">
        <w:trPr>
          <w:trHeight w:val="1812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lastRenderedPageBreak/>
              <w:t xml:space="preserve">м.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май</w:t>
            </w:r>
            <w:r w:rsidR="000D6E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2025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г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На площадката по БДП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33A6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Познава правилата за пресичане на двупосочно движение. Пресича двупосочно улично платно с помощ</w:t>
            </w:r>
          </w:p>
          <w:p w:rsidR="007B33A6" w:rsidRPr="00CD0895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двупосочно движение</w:t>
            </w:r>
          </w:p>
        </w:tc>
      </w:tr>
      <w:tr w:rsidR="007B33A6" w:rsidRPr="00CD0895" w:rsidTr="008F53C4">
        <w:trPr>
          <w:trHeight w:val="68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3A6" w:rsidRPr="00CD0895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3A6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</w:p>
        </w:tc>
        <w:tc>
          <w:tcPr>
            <w:tcW w:w="5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3A6" w:rsidRPr="00743E1C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</w:p>
        </w:tc>
      </w:tr>
    </w:tbl>
    <w:p w:rsidR="007B33A6" w:rsidRPr="00743E1C" w:rsidRDefault="007B33A6" w:rsidP="007B33A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7B33A6" w:rsidRPr="00954E9A" w:rsidRDefault="007B33A6" w:rsidP="007B33A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p w:rsidR="007B33A6" w:rsidRPr="00954E9A" w:rsidRDefault="007B33A6" w:rsidP="007B33A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p w:rsidR="007B33A6" w:rsidRPr="000D6E6F" w:rsidRDefault="007B33A6" w:rsidP="007B33A6">
      <w:pPr>
        <w:widowControl w:val="0"/>
        <w:autoSpaceDE w:val="0"/>
        <w:autoSpaceDN w:val="0"/>
        <w:spacing w:before="4"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D6E6F">
        <w:rPr>
          <w:rFonts w:ascii="Times New Roman" w:eastAsia="Times New Roman" w:hAnsi="Times New Roman" w:cs="Times New Roman"/>
          <w:b/>
          <w:sz w:val="32"/>
          <w:szCs w:val="32"/>
        </w:rPr>
        <w:t>Четвърта възрастова група</w:t>
      </w:r>
    </w:p>
    <w:p w:rsidR="007B33A6" w:rsidRPr="00954E9A" w:rsidRDefault="007B33A6" w:rsidP="007B33A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p w:rsidR="007B33A6" w:rsidRPr="00954E9A" w:rsidRDefault="007B33A6" w:rsidP="007B33A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p w:rsidR="007B33A6" w:rsidRPr="00954E9A" w:rsidRDefault="007B33A6" w:rsidP="007B33A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tbl>
      <w:tblPr>
        <w:tblW w:w="94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8"/>
        <w:gridCol w:w="2150"/>
        <w:gridCol w:w="5820"/>
      </w:tblGrid>
      <w:tr w:rsidR="007B33A6" w:rsidRPr="00CD0895" w:rsidTr="008F53C4">
        <w:trPr>
          <w:trHeight w:val="456"/>
        </w:trPr>
        <w:tc>
          <w:tcPr>
            <w:tcW w:w="15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Месец</w:t>
            </w:r>
          </w:p>
        </w:tc>
        <w:tc>
          <w:tcPr>
            <w:tcW w:w="21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Тема</w:t>
            </w:r>
          </w:p>
        </w:tc>
        <w:tc>
          <w:tcPr>
            <w:tcW w:w="58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Очаквани резултати</w:t>
            </w:r>
          </w:p>
        </w:tc>
      </w:tr>
      <w:tr w:rsidR="007B33A6" w:rsidRPr="00CD0895" w:rsidTr="008F53C4">
        <w:trPr>
          <w:trHeight w:val="1440"/>
        </w:trPr>
        <w:tc>
          <w:tcPr>
            <w:tcW w:w="1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0D6E6F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октомври 2024</w:t>
            </w:r>
            <w:r w:rsidR="007B33A6"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г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7437FA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Кварталът, в който живея</w:t>
            </w:r>
          </w:p>
        </w:tc>
        <w:tc>
          <w:tcPr>
            <w:tcW w:w="5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33A6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Спазва правила на поведение и има културни навици при движение в родното място. Детето да познава и описва забележителности на родното място. Знае начини на придвижване по булевард, пресичане, преминаване под подлез  или надлез</w:t>
            </w:r>
          </w:p>
          <w:p w:rsidR="007B33A6" w:rsidRPr="00CD0895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булевард, кръстовище, пътен знак „Подлез“</w:t>
            </w:r>
          </w:p>
        </w:tc>
      </w:tr>
      <w:tr w:rsidR="007B33A6" w:rsidRPr="00CD0895" w:rsidTr="008F53C4">
        <w:trPr>
          <w:trHeight w:val="1866"/>
        </w:trPr>
        <w:tc>
          <w:tcPr>
            <w:tcW w:w="1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0D6E6F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ноември 2024</w:t>
            </w:r>
            <w:r w:rsidR="007B33A6"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г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7437FA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 xml:space="preserve">На улицата </w:t>
            </w:r>
          </w:p>
        </w:tc>
        <w:tc>
          <w:tcPr>
            <w:tcW w:w="5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33A6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Познава основните обществени правила и норми за пресичане на кръстовище. Познава сигнали подавани от регулировчик – забранено, разрешено преминаването. Осъзнава опасността от неправилни действия при пресичане на кръстовище. Съобразява поведението си спрямо регулировчика</w:t>
            </w:r>
          </w:p>
          <w:p w:rsidR="007B33A6" w:rsidRPr="00CD0895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пресичане на кръстовище със или без светофарна уредба, пресичане на кръстовище при наличие на регулировчик</w:t>
            </w:r>
          </w:p>
        </w:tc>
      </w:tr>
      <w:tr w:rsidR="007B33A6" w:rsidRPr="00CD0895" w:rsidTr="008F53C4">
        <w:trPr>
          <w:trHeight w:val="694"/>
        </w:trPr>
        <w:tc>
          <w:tcPr>
            <w:tcW w:w="1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м. </w:t>
            </w:r>
            <w:r w:rsidR="000D6E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декември 2024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г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 w:rsidRPr="00831B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Пътувам с автобус</w:t>
            </w:r>
          </w:p>
        </w:tc>
        <w:tc>
          <w:tcPr>
            <w:tcW w:w="5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33A6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831B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Демонстрира адекватно културно и социално присъствие на спирката и в автобуса. Притежава културни и социални навици за лична и колективна безопасност, когато пътува в автобус</w:t>
            </w:r>
          </w:p>
          <w:p w:rsidR="007B33A6" w:rsidRPr="00CD0895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 w:rsidRPr="00831B9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Правила на поведение като чакащ автобус и като пътник в превозното средство.</w:t>
            </w:r>
          </w:p>
        </w:tc>
      </w:tr>
      <w:tr w:rsidR="007B33A6" w:rsidRPr="00CD0895" w:rsidTr="008F53C4">
        <w:trPr>
          <w:trHeight w:val="1800"/>
        </w:trPr>
        <w:tc>
          <w:tcPr>
            <w:tcW w:w="1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0D6E6F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февруари 2025г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 w:rsidRPr="00831B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Моят път до детската градина</w:t>
            </w:r>
          </w:p>
        </w:tc>
        <w:tc>
          <w:tcPr>
            <w:tcW w:w="5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3B3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Има практически план за безопасно придвижване. Изразява готовност за спазване на правила за придвижване. Познава безопасния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маршрут до детската градина. </w:t>
            </w: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lastRenderedPageBreak/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 w:rsidRPr="003B352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*Придвижване с възрастен, безопасен път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.</w:t>
            </w:r>
          </w:p>
        </w:tc>
      </w:tr>
      <w:tr w:rsidR="007B33A6" w:rsidRPr="00CD0895" w:rsidTr="008F53C4">
        <w:trPr>
          <w:trHeight w:val="1800"/>
        </w:trPr>
        <w:tc>
          <w:tcPr>
            <w:tcW w:w="1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3A6" w:rsidRPr="00CD0895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lastRenderedPageBreak/>
              <w:t xml:space="preserve">м.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март</w:t>
            </w:r>
            <w:r w:rsidR="000D6E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2025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г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3A6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 w:rsidRPr="003B352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Изправност на велосипеда</w:t>
            </w:r>
          </w:p>
        </w:tc>
        <w:tc>
          <w:tcPr>
            <w:tcW w:w="5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3A6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3B3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Разпознава основните части на велосипеда и техните функции. Знае значението на безопасност и изправност на велосипед. Разбира личната безопасност във връзка с изправността на велосипеда.</w:t>
            </w:r>
          </w:p>
          <w:p w:rsidR="007B33A6" w:rsidRPr="007437FA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r w:rsidRPr="003B352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 xml:space="preserve">Велосипед без помощни колела, дете-велосипедист, устройство за излъчване на бала или жълта светлина отпред и </w:t>
            </w:r>
            <w:proofErr w:type="spellStart"/>
            <w:r w:rsidRPr="003B352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светлоотразител</w:t>
            </w:r>
            <w:proofErr w:type="spellEnd"/>
            <w:r w:rsidRPr="003B352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 xml:space="preserve"> отзад</w:t>
            </w:r>
          </w:p>
        </w:tc>
      </w:tr>
      <w:tr w:rsidR="007B33A6" w:rsidRPr="00CD0895" w:rsidTr="008F53C4">
        <w:trPr>
          <w:trHeight w:val="1812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3A6" w:rsidRPr="00CD0895" w:rsidRDefault="000D6E6F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м. април 2025</w:t>
            </w:r>
            <w:r w:rsidR="007B33A6" w:rsidRPr="003B3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г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3A6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К</w:t>
            </w:r>
            <w:r w:rsidRPr="003B352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ои знаци познава велосипедистът</w:t>
            </w:r>
          </w:p>
        </w:tc>
        <w:tc>
          <w:tcPr>
            <w:tcW w:w="5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3A6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3B3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Знае как да регулира поведението, съобразно знаците. Познава пътни знаци за велосипедисти.</w:t>
            </w:r>
          </w:p>
          <w:p w:rsidR="007B33A6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3B352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3B352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Предупредителни знаци за опасност – А20, забранителни знаци – Б9</w:t>
            </w:r>
          </w:p>
        </w:tc>
      </w:tr>
      <w:tr w:rsidR="007B33A6" w:rsidRPr="00CD0895" w:rsidTr="008F53C4">
        <w:trPr>
          <w:trHeight w:val="1139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3B3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май</w:t>
            </w:r>
            <w:r w:rsidR="000D6E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2025</w:t>
            </w:r>
            <w:r w:rsidRPr="003B3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г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Pr="00CD0895" w:rsidRDefault="007B33A6" w:rsidP="008F5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  <w:r w:rsidRPr="003B352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  <w:t>На площадката за велосипедисти</w:t>
            </w:r>
          </w:p>
        </w:tc>
        <w:tc>
          <w:tcPr>
            <w:tcW w:w="5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33A6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</w:pPr>
            <w:r w:rsidRPr="003B3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На площадката за велосипедисти</w:t>
            </w:r>
            <w:r w:rsidRPr="003B352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 xml:space="preserve"> </w:t>
            </w:r>
          </w:p>
          <w:p w:rsidR="007B33A6" w:rsidRPr="00CD0895" w:rsidRDefault="007B33A6" w:rsidP="008F53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CD089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bg-BG"/>
              </w:rPr>
              <w:t>Ключови думи</w:t>
            </w:r>
            <w:r w:rsidRPr="00CD08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: </w:t>
            </w:r>
            <w:proofErr w:type="spellStart"/>
            <w:r w:rsidRPr="003B352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велопътека</w:t>
            </w:r>
            <w:proofErr w:type="spellEnd"/>
            <w:r w:rsidRPr="003B352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 xml:space="preserve">, завой наляво, завой на дясно, </w:t>
            </w:r>
            <w:proofErr w:type="spellStart"/>
            <w:r w:rsidRPr="003B352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змейка</w:t>
            </w:r>
            <w:proofErr w:type="spellEnd"/>
            <w:r w:rsidRPr="003B352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bg-BG"/>
              </w:rPr>
              <w:t>.</w:t>
            </w:r>
          </w:p>
        </w:tc>
      </w:tr>
    </w:tbl>
    <w:p w:rsidR="007B33A6" w:rsidRPr="00954E9A" w:rsidRDefault="007B33A6" w:rsidP="007B33A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p w:rsidR="007B33A6" w:rsidRDefault="007B33A6" w:rsidP="007B33A6"/>
    <w:p w:rsidR="007B33A6" w:rsidRDefault="007B33A6" w:rsidP="007B33A6"/>
    <w:p w:rsidR="007B33A6" w:rsidRPr="006976E0" w:rsidRDefault="007B33A6" w:rsidP="007B33A6">
      <w:pPr>
        <w:ind w:left="4956"/>
        <w:rPr>
          <w:rFonts w:ascii="Times New Roman" w:hAnsi="Times New Roman" w:cs="Times New Roman"/>
          <w:sz w:val="32"/>
          <w:szCs w:val="32"/>
        </w:rPr>
      </w:pPr>
      <w:r w:rsidRPr="006976E0">
        <w:rPr>
          <w:rFonts w:ascii="Times New Roman" w:hAnsi="Times New Roman" w:cs="Times New Roman"/>
          <w:sz w:val="32"/>
          <w:szCs w:val="32"/>
        </w:rPr>
        <w:t>Изготвил: …………..</w:t>
      </w:r>
    </w:p>
    <w:p w:rsidR="007B33A6" w:rsidRPr="006976E0" w:rsidRDefault="007B33A6" w:rsidP="007B33A6">
      <w:pPr>
        <w:ind w:left="4956"/>
        <w:rPr>
          <w:rFonts w:ascii="Times New Roman" w:hAnsi="Times New Roman" w:cs="Times New Roman"/>
          <w:sz w:val="32"/>
          <w:szCs w:val="32"/>
        </w:rPr>
      </w:pPr>
      <w:r w:rsidRPr="006976E0">
        <w:rPr>
          <w:rFonts w:ascii="Times New Roman" w:hAnsi="Times New Roman" w:cs="Times New Roman"/>
          <w:sz w:val="32"/>
          <w:szCs w:val="32"/>
        </w:rPr>
        <w:t>Йорданка Тамахкярова</w:t>
      </w:r>
    </w:p>
    <w:p w:rsidR="00302137" w:rsidRDefault="004523E8"/>
    <w:sectPr w:rsidR="00302137" w:rsidSect="007B33A6">
      <w:footerReference w:type="default" r:id="rId8"/>
      <w:pgSz w:w="11906" w:h="16838"/>
      <w:pgMar w:top="709" w:right="991" w:bottom="1417" w:left="1417" w:header="708" w:footer="708" w:gutter="0"/>
      <w:pgBorders w:offsetFrom="page">
        <w:top w:val="circlesLines" w:sz="31" w:space="24" w:color="FFC000" w:themeColor="accent4"/>
        <w:left w:val="circlesLines" w:sz="31" w:space="24" w:color="FFC000" w:themeColor="accent4"/>
        <w:bottom w:val="circlesLines" w:sz="31" w:space="24" w:color="FFC000" w:themeColor="accent4"/>
        <w:right w:val="circlesLines" w:sz="31" w:space="24" w:color="FFC000" w:themeColor="accent4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4301" w:rsidRDefault="004523E8">
    <w:pPr>
      <w:pStyle w:val="a3"/>
      <w:spacing w:line="14" w:lineRule="auto"/>
      <w:rPr>
        <w:sz w:val="19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DAD7A13" wp14:editId="73310437">
              <wp:simplePos x="0" y="0"/>
              <wp:positionH relativeFrom="page">
                <wp:posOffset>3981450</wp:posOffset>
              </wp:positionH>
              <wp:positionV relativeFrom="page">
                <wp:posOffset>9530715</wp:posOffset>
              </wp:positionV>
              <wp:extent cx="228600" cy="194310"/>
              <wp:effectExtent l="0" t="0" r="0" b="0"/>
              <wp:wrapNone/>
              <wp:docPr id="3" name="Текстово 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4301" w:rsidRDefault="004523E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AD7A13" id="_x0000_t202" coordsize="21600,21600" o:spt="202" path="m,l,21600r21600,l21600,xe">
              <v:stroke joinstyle="miter"/>
              <v:path gradientshapeok="t" o:connecttype="rect"/>
            </v:shapetype>
            <v:shape id="Текстово поле 3" o:spid="_x0000_s1027" type="#_x0000_t202" style="position:absolute;margin-left:313.5pt;margin-top:750.45pt;width:18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" filled="f" stroked="f">
              <v:textbox inset="0,0,0,0">
                <w:txbxContent>
                  <w:p w:rsidR="00D24301" w:rsidRDefault="004523E8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11.4pt;height:11.4pt" o:bullet="t">
        <v:imagedata r:id="rId1" o:title="msoC1A7"/>
      </v:shape>
    </w:pict>
  </w:numPicBullet>
  <w:abstractNum w:abstractNumId="0" w15:restartNumberingAfterBreak="0">
    <w:nsid w:val="1E427BB7"/>
    <w:multiLevelType w:val="hybridMultilevel"/>
    <w:tmpl w:val="FBB853D8"/>
    <w:lvl w:ilvl="0" w:tplc="04020007">
      <w:start w:val="1"/>
      <w:numFmt w:val="bullet"/>
      <w:lvlText w:val=""/>
      <w:lvlPicBulletId w:val="0"/>
      <w:lvlJc w:val="left"/>
      <w:pPr>
        <w:ind w:left="127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9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1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3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5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7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9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1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37" w:hanging="360"/>
      </w:pPr>
      <w:rPr>
        <w:rFonts w:ascii="Wingdings" w:hAnsi="Wingdings" w:hint="default"/>
      </w:rPr>
    </w:lvl>
  </w:abstractNum>
  <w:abstractNum w:abstractNumId="1" w15:restartNumberingAfterBreak="0">
    <w:nsid w:val="5B3A7AD0"/>
    <w:multiLevelType w:val="hybridMultilevel"/>
    <w:tmpl w:val="90AA36C8"/>
    <w:lvl w:ilvl="0" w:tplc="04020009">
      <w:start w:val="1"/>
      <w:numFmt w:val="bullet"/>
      <w:lvlText w:val=""/>
      <w:lvlJc w:val="left"/>
      <w:pPr>
        <w:ind w:left="1277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9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1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3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5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7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9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1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3A6"/>
    <w:rsid w:val="00082E74"/>
    <w:rsid w:val="000D6E6F"/>
    <w:rsid w:val="004523E8"/>
    <w:rsid w:val="007B33A6"/>
    <w:rsid w:val="00B2323C"/>
    <w:rsid w:val="00CC2241"/>
    <w:rsid w:val="00ED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D8194F8"/>
  <w15:chartTrackingRefBased/>
  <w15:docId w15:val="{1DA1E510-E637-49A9-94CC-794EE307C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7B33A6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semiHidden/>
    <w:rsid w:val="007B33A6"/>
  </w:style>
  <w:style w:type="paragraph" w:styleId="a5">
    <w:name w:val="List Paragraph"/>
    <w:basedOn w:val="a"/>
    <w:uiPriority w:val="34"/>
    <w:qFormat/>
    <w:rsid w:val="007B33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1194</Words>
  <Characters>6942</Characters>
  <Application>Microsoft Office Word</Application>
  <DocSecurity>0</DocSecurity>
  <Lines>347</Lines>
  <Paragraphs>162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4</cp:revision>
  <dcterms:created xsi:type="dcterms:W3CDTF">2024-09-24T07:17:00Z</dcterms:created>
  <dcterms:modified xsi:type="dcterms:W3CDTF">2024-09-24T08:00:00Z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de6eeba4-ed07-40b5-9bcf-3662f9df511d</vt:lpwstr>
  </property>
</Properties>
</file>